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85" w:rsidRPr="00B40C85" w:rsidRDefault="00B40C85" w:rsidP="00B40C85">
      <w:pPr>
        <w:shd w:val="clear" w:color="auto" w:fill="FFFFFF"/>
        <w:spacing w:after="0" w:line="330" w:lineRule="atLeast"/>
        <w:jc w:val="both"/>
        <w:outlineLvl w:val="1"/>
        <w:rPr>
          <w:rFonts w:ascii="Arial" w:eastAsia="Times New Roman" w:hAnsi="Arial" w:cs="Arial"/>
          <w:b/>
          <w:bCs/>
          <w:color w:val="7B8999"/>
          <w:sz w:val="36"/>
          <w:szCs w:val="36"/>
          <w:lang w:eastAsia="ru-RU"/>
        </w:rPr>
      </w:pPr>
      <w:r w:rsidRPr="00B40C85">
        <w:rPr>
          <w:rFonts w:ascii="Arial" w:eastAsia="Times New Roman" w:hAnsi="Arial" w:cs="Arial"/>
          <w:b/>
          <w:bCs/>
          <w:color w:val="7B8999"/>
          <w:sz w:val="36"/>
          <w:szCs w:val="36"/>
          <w:lang w:eastAsia="ru-RU"/>
        </w:rPr>
        <w:t>ВОПРОС-ОТВЕТ Популярные вопросы по итоговому сочинению (изложению)</w:t>
      </w:r>
    </w:p>
    <w:p w:rsidR="00B40C85" w:rsidRPr="00B40C85" w:rsidRDefault="00B40C85" w:rsidP="00B40C85">
      <w:pPr>
        <w:shd w:val="clear" w:color="auto" w:fill="FFFFFF"/>
        <w:spacing w:before="75"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b/>
          <w:bCs/>
          <w:i/>
          <w:iCs/>
          <w:color w:val="222222"/>
          <w:sz w:val="18"/>
          <w:szCs w:val="18"/>
          <w:lang w:eastAsia="ru-RU"/>
        </w:rPr>
        <w:t> </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b/>
          <w:bCs/>
          <w:i/>
          <w:iCs/>
          <w:color w:val="222222"/>
          <w:sz w:val="18"/>
          <w:szCs w:val="18"/>
          <w:lang w:eastAsia="ru-RU"/>
        </w:rPr>
        <w:t>- Может ли обучающийся с ограниченными возможностями здоровья писать   сочинение, а не изложение?</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color w:val="222222"/>
          <w:sz w:val="18"/>
          <w:szCs w:val="18"/>
          <w:lang w:eastAsia="ru-RU"/>
        </w:rPr>
        <w:t>Для получения допуска к ГИА лица с ограниченными возможностями здоровья (ОВЗ) имеют право писать как сочинение, так и изложение. Время, отведенное для написания итогового сочинения, для таких лиц увеличивается на 1,5 часа. Участники с ОВЗ при подаче заявления на участие в итоговом сочинении предъявляют копию рекомендаций ПМПК.</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b/>
          <w:bCs/>
          <w:i/>
          <w:iCs/>
          <w:color w:val="222222"/>
          <w:sz w:val="18"/>
          <w:szCs w:val="18"/>
          <w:lang w:eastAsia="ru-RU"/>
        </w:rPr>
        <w:t>- Если учащийся колледжа после 9 класса, то  где подавать заявление на итоговое сочинение? Где учащийся колледжа должен писать итоговое сочинение?</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color w:val="222222"/>
          <w:sz w:val="18"/>
          <w:szCs w:val="18"/>
          <w:lang w:eastAsia="ru-RU"/>
        </w:rPr>
        <w:t>Обучающиеся по образовательным программам среднего профессионального образования, не имеющие среднего общего образования (обучающиеся СПО), участвуют в итоговом сочинении по желанию (для использования его результатов при поступлении в вузы). Для участия в итоговом сочинении (изложении) необходимо подать заявление не позднее чем за две недели до даты проведения итогового сочинения (изложения) в места регистрации, определенные региональным органом управления образованием.</w:t>
      </w:r>
      <w:r w:rsidRPr="00B40C85">
        <w:rPr>
          <w:rFonts w:ascii="Arial" w:eastAsia="Times New Roman" w:hAnsi="Arial" w:cs="Arial"/>
          <w:color w:val="222222"/>
          <w:sz w:val="18"/>
          <w:szCs w:val="18"/>
          <w:lang w:eastAsia="ru-RU"/>
        </w:rPr>
        <w:br/>
        <w:t>Указанные лица самостоятельно выбирают срок написания итогового сочинения из числа установленных соответствующим расписанием и указывают его в заявлении. Сочинение для данной категории лиц проводится в местах, определенных региональным органом управления образованием.</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b/>
          <w:bCs/>
          <w:i/>
          <w:iCs/>
          <w:color w:val="222222"/>
          <w:sz w:val="18"/>
          <w:szCs w:val="18"/>
          <w:lang w:eastAsia="ru-RU"/>
        </w:rPr>
        <w:t>Будет ли учитывать вуз мои результаты итогового сочинения (изложения)?</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color w:val="222222"/>
          <w:sz w:val="18"/>
          <w:szCs w:val="18"/>
          <w:lang w:eastAsia="ru-RU"/>
        </w:rPr>
        <w:t>В соответствии с п.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при приеме на обучение по программам бакалавриата, программам специалитета вуз может начислять баллы за индивидуальное достижение, в том числе за оценку, выставленную вузом по результатам проверки итогового сочинения, являющегося условием допуска к ГИА. При приеме на обучение поступающему может быть начислено за индивидуальные достижения не более 10 баллов суммарно. Перечень индивидуальных достижений, учитываемых при приеме на обучение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вузом самостоятельно. Перечень учитываемых индивидуальных достижений и порядок их учета устанавливаются вузом в соответствии с пунктами 43 – 46 Порядка и указываются в правилах приема, утвержденных вузом самостоятельно.</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b/>
          <w:bCs/>
          <w:i/>
          <w:iCs/>
          <w:color w:val="222222"/>
          <w:sz w:val="18"/>
          <w:szCs w:val="18"/>
          <w:lang w:eastAsia="ru-RU"/>
        </w:rPr>
        <w:t>Нужно ли выпускнику прошлых лет без аттестата 11-го класса сдавать итоговое сочинение для допуска на ЕГЭ-2021?</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color w:val="222222"/>
          <w:sz w:val="18"/>
          <w:szCs w:val="18"/>
          <w:lang w:eastAsia="ru-RU"/>
        </w:rPr>
        <w:t>Итоговое сочинение (изложение) как условие допуска к ГИА по образовательным программам среднего общего образования в обязательном порядке проводится для выпускников текущего года.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участвуют в проведении итогового сочинения по желанию, чтобы использовать его результаты при поступлении в вуз. Регистрация указанных лиц для участия по их желанию в итоговом сочинении проводится в образовательных организациях, в которых они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b/>
          <w:bCs/>
          <w:i/>
          <w:iCs/>
          <w:color w:val="222222"/>
          <w:sz w:val="18"/>
          <w:szCs w:val="18"/>
          <w:lang w:eastAsia="ru-RU"/>
        </w:rPr>
        <w:t>На что еще влияет результат итогового сочинения кроме допуска выпускников к ЕГЭ?</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color w:val="222222"/>
          <w:sz w:val="18"/>
          <w:szCs w:val="18"/>
          <w:lang w:eastAsia="ru-RU"/>
        </w:rPr>
        <w:t>Результаты итогового сочинения (изложения) могут учитываться в качестве индивидуального достижения при приеме абитуриентов по усмотрению вуза. Порядок учета результатов, полученных абитуриентом за итоговое сочинение, указывается в правилах приема. В случае учета результатов сочинения абитуриенту к имеющимся баллам ЕГЭ может быть дополнительно прибавлено до 10-ти баллов.</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i/>
          <w:iCs/>
          <w:color w:val="222222"/>
          <w:sz w:val="18"/>
          <w:szCs w:val="18"/>
          <w:lang w:eastAsia="ru-RU"/>
        </w:rPr>
        <w:t> </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b/>
          <w:bCs/>
          <w:i/>
          <w:iCs/>
          <w:color w:val="222222"/>
          <w:sz w:val="18"/>
          <w:szCs w:val="18"/>
          <w:lang w:eastAsia="ru-RU"/>
        </w:rPr>
        <w:t>Если  не согласен с полученным в школе результатом сочинения, может ли  подать апелляцию о несогласии с результатом сочинения</w:t>
      </w:r>
      <w:r w:rsidRPr="00B40C85">
        <w:rPr>
          <w:rFonts w:ascii="Arial" w:eastAsia="Times New Roman" w:hAnsi="Arial" w:cs="Arial"/>
          <w:i/>
          <w:iCs/>
          <w:color w:val="222222"/>
          <w:sz w:val="18"/>
          <w:szCs w:val="18"/>
          <w:lang w:eastAsia="ru-RU"/>
        </w:rPr>
        <w:t>?</w:t>
      </w:r>
    </w:p>
    <w:p w:rsidR="00B40C85" w:rsidRPr="00B40C85" w:rsidRDefault="00B40C85" w:rsidP="00B40C85">
      <w:pPr>
        <w:shd w:val="clear" w:color="auto" w:fill="FFFFFF"/>
        <w:spacing w:before="150" w:after="150" w:line="240" w:lineRule="auto"/>
        <w:jc w:val="both"/>
        <w:rPr>
          <w:rFonts w:ascii="Arial" w:eastAsia="Times New Roman" w:hAnsi="Arial" w:cs="Arial"/>
          <w:color w:val="222222"/>
          <w:sz w:val="18"/>
          <w:szCs w:val="18"/>
          <w:lang w:eastAsia="ru-RU"/>
        </w:rPr>
      </w:pPr>
      <w:r w:rsidRPr="00B40C85">
        <w:rPr>
          <w:rFonts w:ascii="Arial" w:eastAsia="Times New Roman" w:hAnsi="Arial" w:cs="Arial"/>
          <w:color w:val="222222"/>
          <w:sz w:val="18"/>
          <w:szCs w:val="18"/>
          <w:lang w:eastAsia="ru-RU"/>
        </w:rPr>
        <w:t>Согласно п. 31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 190/1512, региональные органы управления образованием определяют порядок проведения, а также порядок проверки итогового сочинения (изложения) на территории субъекта Российской Федерации. Подача апелляции о несогласии с результатами итогового сочинения (изложения) Порядком не предусмотрена.</w:t>
      </w:r>
      <w:r w:rsidRPr="00B40C85">
        <w:rPr>
          <w:rFonts w:ascii="Arial" w:eastAsia="Times New Roman" w:hAnsi="Arial" w:cs="Arial"/>
          <w:color w:val="222222"/>
          <w:sz w:val="18"/>
          <w:szCs w:val="18"/>
          <w:lang w:eastAsia="ru-RU"/>
        </w:rPr>
        <w:br/>
        <w:t xml:space="preserve">Вместе с тем, в соответствии с Рекомендациями по организации и проведению итогового сочинения </w:t>
      </w:r>
      <w:r w:rsidRPr="00B40C85">
        <w:rPr>
          <w:rFonts w:ascii="Arial" w:eastAsia="Times New Roman" w:hAnsi="Arial" w:cs="Arial"/>
          <w:color w:val="222222"/>
          <w:sz w:val="18"/>
          <w:szCs w:val="18"/>
          <w:lang w:eastAsia="ru-RU"/>
        </w:rPr>
        <w:lastRenderedPageBreak/>
        <w:t>(изложения) для органов исполнительной власти субъектов Российской Федерации, осуществляющих государственное управление в сфере образования (письмо Рособрнадзора от 24.09.2019 № 10-888)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предоставляется право подать в письменной форме заявление на проверку их работы комиссией другой образовательной организации или комиссией, сформированной в местах, определенных региональным органом управления образованием. Порядок подачи такого заявления и организацию повторной проверки определяет региональные органы управления образованием.</w:t>
      </w:r>
    </w:p>
    <w:p w:rsidR="00A276A8" w:rsidRDefault="00A276A8">
      <w:bookmarkStart w:id="0" w:name="_GoBack"/>
      <w:bookmarkEnd w:id="0"/>
    </w:p>
    <w:sectPr w:rsidR="00A27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85"/>
    <w:rsid w:val="00A276A8"/>
    <w:rsid w:val="00B4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1</cp:revision>
  <dcterms:created xsi:type="dcterms:W3CDTF">2020-11-20T09:08:00Z</dcterms:created>
  <dcterms:modified xsi:type="dcterms:W3CDTF">2020-11-20T09:09:00Z</dcterms:modified>
</cp:coreProperties>
</file>